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Arial"/>
          <w:b/>
          <w:bCs/>
          <w:color w:val="2C2D2E"/>
          <w:sz w:val="18"/>
          <w:szCs w:val="18"/>
          <w:lang w:val="hy-AM"/>
        </w:rPr>
        <w:t>Հայաստանի</w:t>
      </w:r>
      <w:r w:rsidRPr="00A31DC2">
        <w:rPr>
          <w:rFonts w:ascii="Arial Armenian" w:eastAsia="Times New Roman" w:hAnsi="Arial Armenian" w:cs="Arial"/>
          <w:b/>
          <w:bCs/>
          <w:color w:val="2C2D2E"/>
          <w:sz w:val="24"/>
          <w:szCs w:val="24"/>
        </w:rPr>
        <w:t> </w:t>
      </w:r>
      <w:r w:rsidRPr="00A31DC2">
        <w:rPr>
          <w:rFonts w:ascii="GHEA Grapalat" w:eastAsia="Times New Roman" w:hAnsi="GHEA Grapalat" w:cs="Arial"/>
          <w:b/>
          <w:bCs/>
          <w:color w:val="2C2D2E"/>
          <w:sz w:val="18"/>
          <w:szCs w:val="18"/>
          <w:lang w:val="hy-AM"/>
        </w:rPr>
        <w:t>Հանրապետության</w:t>
      </w:r>
      <w:r w:rsidRPr="00A31DC2">
        <w:rPr>
          <w:rFonts w:ascii="Arial Armenian" w:eastAsia="Times New Roman" w:hAnsi="Arial Armenian" w:cs="Arial"/>
          <w:b/>
          <w:bCs/>
          <w:color w:val="2C2D2E"/>
          <w:sz w:val="24"/>
          <w:szCs w:val="24"/>
        </w:rPr>
        <w:t> </w:t>
      </w:r>
      <w:r w:rsidRPr="00A31DC2">
        <w:rPr>
          <w:rFonts w:ascii="GHEA Grapalat" w:eastAsia="Times New Roman" w:hAnsi="GHEA Grapalat" w:cs="Arial"/>
          <w:b/>
          <w:bCs/>
          <w:color w:val="2C2D2E"/>
          <w:sz w:val="18"/>
          <w:szCs w:val="18"/>
          <w:lang w:val="hy-AM"/>
        </w:rPr>
        <w:t>Շիրակի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Arial"/>
          <w:b/>
          <w:bCs/>
          <w:color w:val="2C2D2E"/>
          <w:sz w:val="18"/>
          <w:szCs w:val="18"/>
          <w:lang w:val="hy-AM"/>
        </w:rPr>
        <w:t>մարզի</w:t>
      </w:r>
      <w:r w:rsidRPr="00A31DC2">
        <w:rPr>
          <w:rFonts w:ascii="Arial Armenian" w:eastAsia="Times New Roman" w:hAnsi="Arial Armenian" w:cs="Arial"/>
          <w:b/>
          <w:bCs/>
          <w:color w:val="2C2D2E"/>
          <w:sz w:val="24"/>
          <w:szCs w:val="24"/>
        </w:rPr>
        <w:t> </w:t>
      </w:r>
      <w:r w:rsidRPr="00A31DC2">
        <w:rPr>
          <w:rFonts w:ascii="GHEA Grapalat" w:eastAsia="Times New Roman" w:hAnsi="GHEA Grapalat" w:cs="Arial"/>
          <w:b/>
          <w:bCs/>
          <w:color w:val="2C2D2E"/>
          <w:sz w:val="18"/>
          <w:szCs w:val="18"/>
          <w:lang w:val="hy-AM"/>
        </w:rPr>
        <w:t>Գյումրի</w:t>
      </w:r>
      <w:r w:rsidRPr="00A31DC2">
        <w:rPr>
          <w:rFonts w:ascii="Arial Armenian" w:eastAsia="Times New Roman" w:hAnsi="Arial Armenian" w:cs="Arial"/>
          <w:b/>
          <w:bCs/>
          <w:color w:val="2C2D2E"/>
          <w:sz w:val="24"/>
          <w:szCs w:val="24"/>
        </w:rPr>
        <w:t> </w:t>
      </w:r>
      <w:r w:rsidRPr="00A31DC2">
        <w:rPr>
          <w:rFonts w:ascii="GHEA Grapalat" w:eastAsia="Times New Roman" w:hAnsi="GHEA Grapalat" w:cs="Arial"/>
          <w:b/>
          <w:bCs/>
          <w:color w:val="2C2D2E"/>
          <w:sz w:val="18"/>
          <w:szCs w:val="18"/>
          <w:lang w:val="hy-AM"/>
        </w:rPr>
        <w:t>համայնքի</w:t>
      </w:r>
      <w:r w:rsidRPr="00A31DC2">
        <w:rPr>
          <w:rFonts w:ascii="Courier New" w:eastAsia="Times New Roman" w:hAnsi="Courier New" w:cs="Courier New"/>
          <w:b/>
          <w:bCs/>
          <w:color w:val="2C2D2E"/>
          <w:sz w:val="18"/>
          <w:szCs w:val="18"/>
          <w:lang w:val="hy-AM"/>
        </w:rPr>
        <w:t> </w:t>
      </w:r>
      <w:r w:rsidRPr="00A31DC2">
        <w:rPr>
          <w:rFonts w:ascii="GHEA Grapalat" w:eastAsia="Times New Roman" w:hAnsi="GHEA Grapalat" w:cs="GHEA Grapalat"/>
          <w:b/>
          <w:bCs/>
          <w:color w:val="2C2D2E"/>
          <w:sz w:val="18"/>
          <w:szCs w:val="18"/>
          <w:lang w:val="hy-AM"/>
        </w:rPr>
        <w:t>ղեկավարի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Arial"/>
          <w:b/>
          <w:bCs/>
          <w:color w:val="2C2D2E"/>
          <w:sz w:val="18"/>
          <w:szCs w:val="18"/>
          <w:lang w:val="hy-AM"/>
        </w:rPr>
        <w:t>2021</w:t>
      </w:r>
      <w:r w:rsidRPr="00A31DC2">
        <w:rPr>
          <w:rFonts w:ascii="Courier New" w:eastAsia="Times New Roman" w:hAnsi="Courier New" w:cs="Courier New"/>
          <w:b/>
          <w:bCs/>
          <w:color w:val="2C2D2E"/>
          <w:sz w:val="18"/>
          <w:szCs w:val="18"/>
          <w:lang w:val="hy-AM"/>
        </w:rPr>
        <w:t> </w:t>
      </w:r>
      <w:r w:rsidRPr="00A31DC2">
        <w:rPr>
          <w:rFonts w:ascii="GHEA Grapalat" w:eastAsia="Times New Roman" w:hAnsi="GHEA Grapalat" w:cs="GHEA Grapalat"/>
          <w:b/>
          <w:bCs/>
          <w:color w:val="2C2D2E"/>
          <w:sz w:val="18"/>
          <w:szCs w:val="18"/>
          <w:lang w:val="hy-AM"/>
        </w:rPr>
        <w:t>թվականի</w:t>
      </w:r>
      <w:r w:rsidRPr="00A31DC2">
        <w:rPr>
          <w:rFonts w:ascii="Arial Armenian" w:eastAsia="Times New Roman" w:hAnsi="Arial Armenian" w:cs="Arial"/>
          <w:b/>
          <w:bCs/>
          <w:color w:val="2C2D2E"/>
          <w:sz w:val="24"/>
          <w:szCs w:val="24"/>
        </w:rPr>
        <w:t> </w:t>
      </w:r>
      <w:r w:rsidRPr="00A31DC2">
        <w:rPr>
          <w:rFonts w:ascii="GHEA Grapalat" w:eastAsia="Times New Roman" w:hAnsi="GHEA Grapalat" w:cs="Arial"/>
          <w:b/>
          <w:bCs/>
          <w:color w:val="2C2D2E"/>
          <w:sz w:val="18"/>
          <w:szCs w:val="18"/>
          <w:u w:val="single"/>
          <w:lang w:val="hy-AM"/>
        </w:rPr>
        <w:t>նոյեմբերի</w:t>
      </w:r>
      <w:r w:rsidRPr="00A31DC2">
        <w:rPr>
          <w:rFonts w:ascii="Courier New" w:eastAsia="Times New Roman" w:hAnsi="Courier New" w:cs="Courier New"/>
          <w:b/>
          <w:bCs/>
          <w:color w:val="2C2D2E"/>
          <w:sz w:val="18"/>
          <w:szCs w:val="18"/>
          <w:u w:val="single"/>
          <w:lang w:val="hy-AM"/>
        </w:rPr>
        <w:t> </w:t>
      </w:r>
      <w:r w:rsidRPr="00A31DC2">
        <w:rPr>
          <w:rFonts w:ascii="GHEA Grapalat" w:eastAsia="Times New Roman" w:hAnsi="GHEA Grapalat" w:cs="GHEA Grapalat"/>
          <w:b/>
          <w:bCs/>
          <w:color w:val="2C2D2E"/>
          <w:sz w:val="18"/>
          <w:szCs w:val="18"/>
          <w:u w:val="single"/>
          <w:lang w:val="hy-AM"/>
        </w:rPr>
        <w:t>23-ի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Courier New" w:eastAsia="Times New Roman" w:hAnsi="Courier New" w:cs="Courier New"/>
          <w:b/>
          <w:bCs/>
          <w:color w:val="2C2D2E"/>
          <w:sz w:val="18"/>
          <w:szCs w:val="18"/>
          <w:u w:val="single"/>
          <w:lang w:val="hy-AM"/>
        </w:rPr>
        <w:t> </w:t>
      </w:r>
      <w:r w:rsidRPr="00A31DC2">
        <w:rPr>
          <w:rFonts w:ascii="GHEA Grapalat" w:eastAsia="Times New Roman" w:hAnsi="GHEA Grapalat" w:cs="GHEA Grapalat"/>
          <w:b/>
          <w:bCs/>
          <w:color w:val="2C2D2E"/>
          <w:sz w:val="18"/>
          <w:szCs w:val="18"/>
          <w:u w:val="single"/>
          <w:lang w:val="hy-AM"/>
        </w:rPr>
        <w:t xml:space="preserve"> N 2715-Ա</w:t>
      </w:r>
      <w:r w:rsidRPr="00A31DC2">
        <w:rPr>
          <w:rFonts w:ascii="Courier New" w:eastAsia="Times New Roman" w:hAnsi="Courier New" w:cs="Courier New"/>
          <w:b/>
          <w:bCs/>
          <w:color w:val="2C2D2E"/>
          <w:sz w:val="18"/>
          <w:szCs w:val="18"/>
          <w:lang w:val="hy-AM"/>
        </w:rPr>
        <w:t> </w:t>
      </w:r>
      <w:r w:rsidRPr="00A31DC2">
        <w:rPr>
          <w:rFonts w:ascii="GHEA Grapalat" w:eastAsia="Times New Roman" w:hAnsi="GHEA Grapalat" w:cs="GHEA Grapalat"/>
          <w:b/>
          <w:bCs/>
          <w:color w:val="2C2D2E"/>
          <w:sz w:val="18"/>
          <w:szCs w:val="18"/>
          <w:lang w:val="hy-AM"/>
        </w:rPr>
        <w:t>որոշման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Arial" w:eastAsia="Times New Roman" w:hAnsi="Arial" w:cs="Arial"/>
          <w:color w:val="2C2D2E"/>
          <w:sz w:val="17"/>
          <w:szCs w:val="17"/>
        </w:rPr>
        <w:t> 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ind w:left="469" w:firstLine="450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Arial"/>
          <w:b/>
          <w:bCs/>
          <w:color w:val="2C2D2E"/>
          <w:lang w:val="hy-AM"/>
        </w:rPr>
        <w:t>ՀԱՅԱՍՏԱՆԻ ՀԱՆՐԱՊԵՏՈՒԹՅԱՆ ՇԻՐԱԿԻ ՄԱՐԶԻ</w:t>
      </w:r>
      <w:r w:rsidRPr="00A31DC2">
        <w:rPr>
          <w:rFonts w:ascii="Courier New" w:eastAsia="Times New Roman" w:hAnsi="Courier New" w:cs="Courier New"/>
          <w:b/>
          <w:bCs/>
          <w:color w:val="2C2D2E"/>
          <w:lang w:val="hy-AM"/>
        </w:rPr>
        <w:t> </w:t>
      </w:r>
      <w:r w:rsidRPr="00A31DC2">
        <w:rPr>
          <w:rFonts w:ascii="GHEA Grapalat" w:eastAsia="Times New Roman" w:hAnsi="GHEA Grapalat" w:cs="GHEA Grapalat"/>
          <w:b/>
          <w:bCs/>
          <w:color w:val="2C2D2E"/>
          <w:lang w:val="hy-AM"/>
        </w:rPr>
        <w:t>ԳՅՈՒՄՐԻ ՀԱՄԱՅՆՔԻ</w:t>
      </w:r>
      <w:r w:rsidRPr="00A31DC2">
        <w:rPr>
          <w:rFonts w:ascii="Courier New" w:eastAsia="Times New Roman" w:hAnsi="Courier New" w:cs="Courier New"/>
          <w:b/>
          <w:bCs/>
          <w:color w:val="2C2D2E"/>
          <w:lang w:val="hy-AM"/>
        </w:rPr>
        <w:t> </w:t>
      </w:r>
      <w:r w:rsidRPr="00A31DC2">
        <w:rPr>
          <w:rFonts w:ascii="GHEA Grapalat" w:eastAsia="Times New Roman" w:hAnsi="GHEA Grapalat" w:cs="GHEA Grapalat"/>
          <w:b/>
          <w:bCs/>
          <w:color w:val="2C2D2E"/>
          <w:lang w:val="hy-AM"/>
        </w:rPr>
        <w:t xml:space="preserve"> ԱՎԱԳԱՆՈՒ ՄՇՏԱԿԱՆ ԳՈՐԾՈՂ ԹՎՈՎ ՉՈՐՍ ՀԱՆՁՆԱԺՈՂՈՎՆԵՐԻ ԿԱԶՄԵՐԸ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Arial" w:eastAsia="Times New Roman" w:hAnsi="Arial" w:cs="Arial"/>
          <w:color w:val="2C2D2E"/>
          <w:sz w:val="17"/>
          <w:szCs w:val="17"/>
        </w:rPr>
        <w:t> 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7"/>
          <w:szCs w:val="17"/>
          <w:lang w:val="hy-AM"/>
        </w:rPr>
      </w:pPr>
      <w:r w:rsidRPr="00A31D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hy-AM"/>
        </w:rPr>
        <w:t>   </w:t>
      </w:r>
      <w:r w:rsidRPr="00A31DC2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/>
        </w:rPr>
        <w:t xml:space="preserve"> 1. Ֆինանսավարկային և տնտեսական հարցերի</w:t>
      </w:r>
      <w:r w:rsidRPr="00A31D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hy-AM"/>
        </w:rPr>
        <w:t> </w:t>
      </w:r>
      <w:r w:rsidRPr="00A31DC2">
        <w:rPr>
          <w:rFonts w:ascii="GHEA Grapalat" w:eastAsia="Times New Roman" w:hAnsi="GHEA Grapalat" w:cs="Calibri"/>
          <w:b/>
          <w:bCs/>
          <w:color w:val="2C2D2E"/>
          <w:sz w:val="20"/>
          <w:szCs w:val="20"/>
          <w:lang w:val="hy-AM"/>
        </w:rPr>
        <w:t>մշտական գործող հ</w:t>
      </w:r>
      <w:r w:rsidRPr="00A31DC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>անձնաժողով՝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ind w:left="1072"/>
        <w:rPr>
          <w:rFonts w:ascii="Arial" w:eastAsia="Times New Roman" w:hAnsi="Arial" w:cs="Arial"/>
          <w:color w:val="2C2D2E"/>
          <w:sz w:val="17"/>
          <w:szCs w:val="17"/>
          <w:lang w:val="hy-AM"/>
        </w:rPr>
      </w:pPr>
      <w:r w:rsidRPr="00A31DC2">
        <w:rPr>
          <w:rFonts w:ascii="Arial" w:eastAsia="Times New Roman" w:hAnsi="Arial" w:cs="Arial"/>
          <w:color w:val="2C2D2E"/>
          <w:sz w:val="17"/>
          <w:szCs w:val="17"/>
          <w:lang w:val="hy-AM"/>
        </w:rPr>
        <w:t> </w:t>
      </w:r>
    </w:p>
    <w:p w:rsidR="00A31DC2" w:rsidRPr="00A31DC2" w:rsidRDefault="00A31DC2" w:rsidP="00A3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Սանոյան Լուսինե Ռուբենի-նախագահ,</w:t>
      </w:r>
    </w:p>
    <w:p w:rsidR="00A31DC2" w:rsidRPr="00A31DC2" w:rsidRDefault="00A31DC2" w:rsidP="00A3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Խանամիրյան Երվանդ Սամվելի-նախագահի տեղակալ,</w:t>
      </w:r>
    </w:p>
    <w:p w:rsidR="00A31DC2" w:rsidRPr="00A31DC2" w:rsidRDefault="00A31DC2" w:rsidP="00A3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Պողոսյան Նաիրա Հենրիկի,</w:t>
      </w:r>
    </w:p>
    <w:p w:rsidR="00A31DC2" w:rsidRPr="00A31DC2" w:rsidRDefault="00A31DC2" w:rsidP="00A3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Ասատրյան Համլետ Գրիգորի,</w:t>
      </w:r>
    </w:p>
    <w:p w:rsidR="00A31DC2" w:rsidRPr="00A31DC2" w:rsidRDefault="00A31DC2" w:rsidP="00A3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Ղազարյան Նիկոլայ Գեորգիի,</w:t>
      </w:r>
    </w:p>
    <w:p w:rsidR="00A31DC2" w:rsidRPr="00A31DC2" w:rsidRDefault="00A31DC2" w:rsidP="00A3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proofErr w:type="spellStart"/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en-US"/>
        </w:rPr>
        <w:t>Մաթևոսյան</w:t>
      </w:r>
      <w:proofErr w:type="spellEnd"/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en-US"/>
        </w:rPr>
        <w:t xml:space="preserve"> </w:t>
      </w:r>
      <w:proofErr w:type="spellStart"/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en-US"/>
        </w:rPr>
        <w:t>Աղասի</w:t>
      </w:r>
      <w:proofErr w:type="spellEnd"/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en-US"/>
        </w:rPr>
        <w:t xml:space="preserve"> </w:t>
      </w:r>
      <w:proofErr w:type="spellStart"/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en-US"/>
        </w:rPr>
        <w:t>Գրիգորի</w:t>
      </w:r>
      <w:proofErr w:type="spellEnd"/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,</w:t>
      </w:r>
    </w:p>
    <w:p w:rsidR="00A31DC2" w:rsidRPr="00A31DC2" w:rsidRDefault="00A31DC2" w:rsidP="00A3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Մանուկյան Գոռ</w:t>
      </w:r>
      <w:r w:rsidRPr="00A31DC2">
        <w:rPr>
          <w:rFonts w:ascii="Courier New" w:eastAsia="Times New Roman" w:hAnsi="Courier New" w:cs="Courier New"/>
          <w:color w:val="2C2D2E"/>
          <w:sz w:val="20"/>
          <w:szCs w:val="20"/>
          <w:lang w:val="hy-AM"/>
        </w:rPr>
        <w:t> </w:t>
      </w:r>
      <w:r w:rsidRPr="00A31DC2">
        <w:rPr>
          <w:rFonts w:ascii="GHEA Grapalat" w:eastAsia="Times New Roman" w:hAnsi="GHEA Grapalat" w:cs="GHEA Grapalat"/>
          <w:color w:val="2C2D2E"/>
          <w:sz w:val="20"/>
          <w:szCs w:val="20"/>
          <w:lang w:val="hy-AM"/>
        </w:rPr>
        <w:t xml:space="preserve"> Հովհաննեսի,</w:t>
      </w:r>
    </w:p>
    <w:p w:rsidR="00A31DC2" w:rsidRPr="00A31DC2" w:rsidRDefault="00A31DC2" w:rsidP="00A3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Ասատրյան Կալիպսե Հայկի,</w:t>
      </w:r>
    </w:p>
    <w:p w:rsidR="00A31DC2" w:rsidRPr="00A31DC2" w:rsidRDefault="00A31DC2" w:rsidP="00A31D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09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>Մշակույթի, կրթության, սպորտի և սոցիալական հարցերի</w:t>
      </w:r>
      <w:r w:rsidRPr="00A31D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hy-AM"/>
        </w:rPr>
        <w:t> </w:t>
      </w:r>
      <w:r w:rsidRPr="00A31DC2">
        <w:rPr>
          <w:rFonts w:ascii="GHEA Grapalat" w:eastAsia="Times New Roman" w:hAnsi="GHEA Grapalat" w:cs="Calibri"/>
          <w:b/>
          <w:bCs/>
          <w:color w:val="2C2D2E"/>
          <w:sz w:val="20"/>
          <w:szCs w:val="20"/>
          <w:lang w:val="hy-AM"/>
        </w:rPr>
        <w:t>մշտական գործող հ</w:t>
      </w:r>
      <w:r w:rsidRPr="00A31DC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>անձնաժողով՝</w:t>
      </w:r>
    </w:p>
    <w:p w:rsidR="00A31DC2" w:rsidRPr="00A31DC2" w:rsidRDefault="00A31DC2" w:rsidP="00A31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Մուրադյան Լիլիթ Նորիկի-նախագահ,</w:t>
      </w:r>
    </w:p>
    <w:p w:rsidR="00A31DC2" w:rsidRPr="00A31DC2" w:rsidRDefault="00A31DC2" w:rsidP="00A31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Հովհաննիսյան Սոնա Սոսի-նախագահի տեղակալ,</w:t>
      </w:r>
    </w:p>
    <w:p w:rsidR="00A31DC2" w:rsidRPr="00A31DC2" w:rsidRDefault="00A31DC2" w:rsidP="00A31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Calibri" w:eastAsia="Times New Roman" w:hAnsi="Calibri" w:cs="Calibri"/>
          <w:color w:val="2C2D2E"/>
        </w:rPr>
        <w:t> 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Խուբեսարյան Սենիկ Կարապետի,</w:t>
      </w:r>
    </w:p>
    <w:p w:rsidR="00A31DC2" w:rsidRPr="00A31DC2" w:rsidRDefault="00A31DC2" w:rsidP="00A31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Հովհաննիսյան Արուսյակ Ժորժիկի,</w:t>
      </w:r>
    </w:p>
    <w:p w:rsidR="00A31DC2" w:rsidRPr="00A31DC2" w:rsidRDefault="00A31DC2" w:rsidP="00A31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Միքայելյան Զոյա Վարդանի,</w:t>
      </w:r>
    </w:p>
    <w:p w:rsidR="00A31DC2" w:rsidRPr="00A31DC2" w:rsidRDefault="00A31DC2" w:rsidP="00A31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Ա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դամյան Սվետլանա Միշայի,</w:t>
      </w:r>
    </w:p>
    <w:p w:rsidR="00A31DC2" w:rsidRPr="00A31DC2" w:rsidRDefault="00A31DC2" w:rsidP="00A31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Մարգարյան Հասմիկ Անդրանիկի,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ind w:left="1072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Arial" w:eastAsia="Times New Roman" w:hAnsi="Arial" w:cs="Arial"/>
          <w:color w:val="2C2D2E"/>
          <w:sz w:val="17"/>
          <w:szCs w:val="17"/>
        </w:rPr>
        <w:t> </w:t>
      </w:r>
    </w:p>
    <w:p w:rsidR="00A31DC2" w:rsidRPr="00A31DC2" w:rsidRDefault="00A31DC2" w:rsidP="00A31D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>Քաղաքաշինության և հողօգտագործման հարցերի</w:t>
      </w:r>
      <w:r w:rsidRPr="00A31D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hy-AM"/>
        </w:rPr>
        <w:t> </w:t>
      </w:r>
      <w:r w:rsidRPr="00A31DC2">
        <w:rPr>
          <w:rFonts w:ascii="GHEA Grapalat" w:eastAsia="Times New Roman" w:hAnsi="GHEA Grapalat" w:cs="Calibri"/>
          <w:b/>
          <w:bCs/>
          <w:color w:val="2C2D2E"/>
          <w:sz w:val="20"/>
          <w:szCs w:val="20"/>
          <w:lang w:val="hy-AM"/>
        </w:rPr>
        <w:t>մշտական գործող հ</w:t>
      </w:r>
      <w:r w:rsidRPr="00A31DC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>անձնաժողով՝</w:t>
      </w:r>
    </w:p>
    <w:p w:rsidR="00A31DC2" w:rsidRPr="00A31DC2" w:rsidRDefault="00A31DC2" w:rsidP="00A31DC2">
      <w:pPr>
        <w:shd w:val="clear" w:color="auto" w:fill="FFFFFF"/>
        <w:spacing w:before="100" w:beforeAutospacing="1" w:after="100" w:afterAutospacing="1" w:line="240" w:lineRule="auto"/>
        <w:ind w:left="804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Arial" w:eastAsia="Times New Roman" w:hAnsi="Arial" w:cs="Arial"/>
          <w:color w:val="2C2D2E"/>
          <w:sz w:val="17"/>
          <w:szCs w:val="17"/>
        </w:rPr>
        <w:t> </w:t>
      </w:r>
    </w:p>
    <w:p w:rsidR="00A31DC2" w:rsidRPr="00A31DC2" w:rsidRDefault="00A31DC2" w:rsidP="00A3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Նիկողոսյան Հարություն Հմայակի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-նախագահ,</w:t>
      </w:r>
    </w:p>
    <w:p w:rsidR="00A31DC2" w:rsidRPr="00A31DC2" w:rsidRDefault="00A31DC2" w:rsidP="00A3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Հովհաննիսյան Տիգրան Համազասպի-նախագահի տեղակալ,</w:t>
      </w:r>
    </w:p>
    <w:p w:rsidR="00A31DC2" w:rsidRPr="00A31DC2" w:rsidRDefault="00A31DC2" w:rsidP="00A3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Պասկևիչյան Գևորգ</w:t>
      </w:r>
      <w:r w:rsidRPr="00A31DC2">
        <w:rPr>
          <w:rFonts w:ascii="Courier New" w:eastAsia="Times New Roman" w:hAnsi="Courier New" w:cs="Courier New"/>
          <w:color w:val="2C2D2E"/>
          <w:sz w:val="20"/>
          <w:szCs w:val="20"/>
          <w:lang w:val="hy-AM"/>
        </w:rPr>
        <w:t> 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Վոլոդյայի,</w:t>
      </w:r>
    </w:p>
    <w:p w:rsidR="00A31DC2" w:rsidRPr="00A31DC2" w:rsidRDefault="00A31DC2" w:rsidP="00A3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Calibri" w:eastAsia="Times New Roman" w:hAnsi="Calibri" w:cs="Calibri"/>
          <w:color w:val="2C2D2E"/>
        </w:rPr>
        <w:t> 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Հակոբյան Վարդևան</w:t>
      </w:r>
      <w:r w:rsidRPr="00A31DC2">
        <w:rPr>
          <w:rFonts w:ascii="Courier New" w:eastAsia="Times New Roman" w:hAnsi="Courier New" w:cs="Courier New"/>
          <w:color w:val="2C2D2E"/>
          <w:sz w:val="20"/>
          <w:szCs w:val="20"/>
        </w:rPr>
        <w:t> 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Սամվելի,</w:t>
      </w:r>
    </w:p>
    <w:p w:rsidR="00A31DC2" w:rsidRPr="00A31DC2" w:rsidRDefault="00A31DC2" w:rsidP="00A3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Calibri" w:eastAsia="Times New Roman" w:hAnsi="Calibri" w:cs="Calibri"/>
          <w:color w:val="2C2D2E"/>
        </w:rPr>
        <w:t> 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Բեյբուտյան Աստղիկ Գագիկի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,</w:t>
      </w:r>
    </w:p>
    <w:p w:rsidR="00A31DC2" w:rsidRPr="00A31DC2" w:rsidRDefault="00A31DC2" w:rsidP="00A3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Արամյան Շավարշ Արամի,</w:t>
      </w:r>
    </w:p>
    <w:p w:rsidR="00A31DC2" w:rsidRPr="00A31DC2" w:rsidRDefault="00A31DC2" w:rsidP="00A3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Courier New" w:eastAsia="Times New Roman" w:hAnsi="Courier New" w:cs="Courier New"/>
          <w:color w:val="2C2D2E"/>
          <w:sz w:val="20"/>
          <w:szCs w:val="20"/>
        </w:rPr>
        <w:t> </w:t>
      </w:r>
      <w:r w:rsidRPr="00A31DC2">
        <w:rPr>
          <w:rFonts w:ascii="GHEA Grapalat" w:eastAsia="Times New Roman" w:hAnsi="GHEA Grapalat" w:cs="GHEA Grapalat"/>
          <w:color w:val="2C2D2E"/>
          <w:sz w:val="20"/>
          <w:szCs w:val="20"/>
        </w:rPr>
        <w:t>Հունանյան Վահան Նիկոլի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,</w:t>
      </w:r>
    </w:p>
    <w:p w:rsidR="00A31DC2" w:rsidRPr="00A31DC2" w:rsidRDefault="00A31DC2" w:rsidP="00A3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Մալխասյան Կարեն Ծառուկի,</w:t>
      </w:r>
    </w:p>
    <w:p w:rsidR="00A31DC2" w:rsidRPr="00A31DC2" w:rsidRDefault="00A31DC2" w:rsidP="00A31D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10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b/>
          <w:bCs/>
          <w:color w:val="2C2D2E"/>
          <w:sz w:val="20"/>
          <w:szCs w:val="20"/>
          <w:lang w:val="hy-AM"/>
        </w:rPr>
        <w:lastRenderedPageBreak/>
        <w:t>Իրավական հարցերի</w:t>
      </w:r>
      <w:r w:rsidRPr="00A31DC2">
        <w:rPr>
          <w:rFonts w:ascii="Courier New" w:eastAsia="Times New Roman" w:hAnsi="Courier New" w:cs="Courier New"/>
          <w:b/>
          <w:bCs/>
          <w:color w:val="2C2D2E"/>
          <w:sz w:val="20"/>
          <w:szCs w:val="20"/>
          <w:lang w:val="hy-AM"/>
        </w:rPr>
        <w:t> </w:t>
      </w:r>
      <w:r w:rsidRPr="00A31DC2">
        <w:rPr>
          <w:rFonts w:ascii="GHEA Grapalat" w:eastAsia="Times New Roman" w:hAnsi="GHEA Grapalat" w:cs="GHEA Grapalat"/>
          <w:b/>
          <w:bCs/>
          <w:color w:val="2C2D2E"/>
          <w:sz w:val="20"/>
          <w:szCs w:val="20"/>
          <w:lang w:val="hy-AM"/>
        </w:rPr>
        <w:t>մշտական գործող հ</w:t>
      </w:r>
      <w:r w:rsidRPr="00A31DC2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>անձնաժողով</w:t>
      </w:r>
      <w:r w:rsidRPr="00A31DC2">
        <w:rPr>
          <w:rFonts w:ascii="GHEA Grapalat" w:eastAsia="Times New Roman" w:hAnsi="GHEA Grapalat" w:cs="Calibri"/>
          <w:b/>
          <w:bCs/>
          <w:color w:val="2C2D2E"/>
          <w:sz w:val="20"/>
          <w:szCs w:val="20"/>
          <w:lang w:val="hy-AM"/>
        </w:rPr>
        <w:t>՝</w:t>
      </w:r>
    </w:p>
    <w:p w:rsidR="00A31DC2" w:rsidRPr="00A31DC2" w:rsidRDefault="00A31DC2" w:rsidP="00A3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hy-AM"/>
        </w:rPr>
        <w:t>Սահակյան Մխիթար Գուրգենի-նախագահ,</w:t>
      </w:r>
    </w:p>
    <w:p w:rsidR="00A31DC2" w:rsidRPr="00A31DC2" w:rsidRDefault="00A31DC2" w:rsidP="00A3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Courier New" w:eastAsia="Times New Roman" w:hAnsi="Courier New" w:cs="Courier New"/>
          <w:color w:val="2C2D2E"/>
          <w:sz w:val="20"/>
          <w:szCs w:val="20"/>
        </w:rPr>
        <w:t> </w:t>
      </w:r>
      <w:r w:rsidRPr="00A31DC2">
        <w:rPr>
          <w:rFonts w:ascii="GHEA Grapalat" w:eastAsia="Times New Roman" w:hAnsi="GHEA Grapalat" w:cs="GHEA Grapalat"/>
          <w:color w:val="2C2D2E"/>
          <w:sz w:val="20"/>
          <w:szCs w:val="20"/>
        </w:rPr>
        <w:t>Մելիքյան Գևորգ Գառնիկի,</w:t>
      </w:r>
    </w:p>
    <w:p w:rsidR="00A31DC2" w:rsidRPr="00A31DC2" w:rsidRDefault="00A31DC2" w:rsidP="00A3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Վարաժյան Խաժակ Մուշեղի,</w:t>
      </w:r>
    </w:p>
    <w:p w:rsidR="00A31DC2" w:rsidRPr="00A31DC2" w:rsidRDefault="00A31DC2" w:rsidP="00A3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Հարությունյան Քնարիկ Համլետի,</w:t>
      </w:r>
    </w:p>
    <w:p w:rsidR="00A31DC2" w:rsidRPr="00A31DC2" w:rsidRDefault="00A31DC2" w:rsidP="00A3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Բաղդասարյան Արման Հրաչի,</w:t>
      </w:r>
    </w:p>
    <w:p w:rsidR="00A31DC2" w:rsidRPr="00A31DC2" w:rsidRDefault="00A31DC2" w:rsidP="00A3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 xml:space="preserve">Միրզոյան Նարեկ </w:t>
      </w:r>
      <w:r w:rsidRPr="00A31DC2">
        <w:rPr>
          <w:rFonts w:ascii="Courier New" w:eastAsia="Times New Roman" w:hAnsi="Courier New" w:cs="Courier New"/>
          <w:color w:val="2C2D2E"/>
          <w:sz w:val="20"/>
          <w:szCs w:val="20"/>
        </w:rPr>
        <w:t> </w:t>
      </w:r>
      <w:r w:rsidRPr="00A31DC2">
        <w:rPr>
          <w:rFonts w:ascii="GHEA Grapalat" w:eastAsia="Times New Roman" w:hAnsi="GHEA Grapalat" w:cs="GHEA Grapalat"/>
          <w:color w:val="2C2D2E"/>
          <w:sz w:val="20"/>
          <w:szCs w:val="20"/>
        </w:rPr>
        <w:t>Լյովայի,</w:t>
      </w:r>
    </w:p>
    <w:p w:rsidR="00A31DC2" w:rsidRPr="00A31DC2" w:rsidRDefault="00A31DC2" w:rsidP="00A3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GHEA Grapalat" w:eastAsia="Times New Roman" w:hAnsi="GHEA Grapalat" w:cs="Calibri"/>
          <w:color w:val="2C2D2E"/>
          <w:sz w:val="20"/>
          <w:szCs w:val="20"/>
        </w:rPr>
        <w:t>Համբարձումյան Թորգոմ Սամվելի,</w:t>
      </w:r>
    </w:p>
    <w:p w:rsidR="00A31DC2" w:rsidRPr="00A31DC2" w:rsidRDefault="00A31DC2" w:rsidP="00A3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5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Courier New" w:eastAsia="Times New Roman" w:hAnsi="Courier New" w:cs="Courier New"/>
          <w:color w:val="2C2D2E"/>
          <w:sz w:val="20"/>
          <w:szCs w:val="20"/>
        </w:rPr>
        <w:t> </w:t>
      </w:r>
      <w:r w:rsidRPr="00A31DC2">
        <w:rPr>
          <w:rFonts w:ascii="GHEA Grapalat" w:eastAsia="Times New Roman" w:hAnsi="GHEA Grapalat" w:cs="GHEA Grapalat"/>
          <w:color w:val="2C2D2E"/>
          <w:sz w:val="20"/>
          <w:szCs w:val="20"/>
        </w:rPr>
        <w:t>Սոսյան Կարեն Վարդգեսի</w:t>
      </w:r>
      <w:r w:rsidRPr="00A31DC2">
        <w:rPr>
          <w:rFonts w:ascii="GHEA Grapalat" w:eastAsia="Times New Roman" w:hAnsi="GHEA Grapalat" w:cs="Calibri"/>
          <w:color w:val="2C2D2E"/>
          <w:sz w:val="20"/>
          <w:szCs w:val="20"/>
          <w:lang w:val="en-US"/>
        </w:rPr>
        <w:t>:</w:t>
      </w:r>
    </w:p>
    <w:p w:rsidR="00A31DC2" w:rsidRPr="00A31DC2" w:rsidRDefault="00A31DC2" w:rsidP="00A31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r w:rsidRPr="00A31DC2">
        <w:rPr>
          <w:rFonts w:ascii="Arial" w:eastAsia="Times New Roman" w:hAnsi="Arial" w:cs="Arial"/>
          <w:color w:val="2C2D2E"/>
          <w:sz w:val="17"/>
          <w:szCs w:val="17"/>
        </w:rPr>
        <w:t>--</w:t>
      </w:r>
    </w:p>
    <w:p w:rsidR="00811076" w:rsidRDefault="00811076"/>
    <w:sectPr w:rsidR="008110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D39"/>
    <w:multiLevelType w:val="multilevel"/>
    <w:tmpl w:val="B9C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422F5"/>
    <w:multiLevelType w:val="multilevel"/>
    <w:tmpl w:val="AFA2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C06E5"/>
    <w:multiLevelType w:val="multilevel"/>
    <w:tmpl w:val="3E20C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74888"/>
    <w:multiLevelType w:val="multilevel"/>
    <w:tmpl w:val="9BE8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64830"/>
    <w:multiLevelType w:val="multilevel"/>
    <w:tmpl w:val="259E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24E60"/>
    <w:multiLevelType w:val="multilevel"/>
    <w:tmpl w:val="E894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E6213"/>
    <w:multiLevelType w:val="multilevel"/>
    <w:tmpl w:val="8F72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A31DC2"/>
    <w:rsid w:val="00811076"/>
    <w:rsid w:val="00A3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2022-08-22T12:00:00Z</dcterms:created>
  <dcterms:modified xsi:type="dcterms:W3CDTF">2022-08-22T12:00:00Z</dcterms:modified>
</cp:coreProperties>
</file>